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Heizungsbauarbeiten anl des OGS Ausbau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